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/>
          <w:b/>
          <w:bCs/>
          <w:sz w:val="48"/>
          <w:szCs w:val="24"/>
        </w:rPr>
      </w:pPr>
      <w:r>
        <w:rPr>
          <w:rFonts w:ascii="Arial" w:hAnsi="Arial" w:cs="Arial"/>
          <w:b/>
          <w:sz w:val="32"/>
          <w:szCs w:val="18"/>
        </w:rPr>
        <w:t>不分光红外二氧化碳气体检测仪</w:t>
      </w:r>
    </w:p>
    <w:p>
      <w:pPr>
        <w:spacing w:line="240" w:lineRule="atLeast"/>
        <w:rPr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概述</w:t>
      </w:r>
    </w:p>
    <w:p>
      <w:pPr>
        <w:spacing w:line="36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公司生产的智能二氧化碳检测仪，为红外法二氧化碳分析仪，主要应用于环保监测、疾病控制、人防系统及卫生防疫等部门。该仪器能快速、准确地对宾馆、舞厅、商场、影剧院、车厢、船舱、休息厅等公共场所中的二氧化碳浓度进行检测，还可以用于公园露天剧场、广场等野外作业场所的检测。</w:t>
      </w:r>
    </w:p>
    <w:p>
      <w:pPr>
        <w:spacing w:line="36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本仪器采用交流用220VAC市电，内置的</w:t>
      </w:r>
      <w:r>
        <w:rPr>
          <w:rFonts w:hint="eastAsia"/>
          <w:sz w:val="24"/>
          <w:szCs w:val="24"/>
        </w:rPr>
        <w:t>9V</w:t>
      </w:r>
      <w:r>
        <w:rPr>
          <w:rFonts w:hint="eastAsia" w:ascii="宋体" w:hAnsi="宋体"/>
          <w:sz w:val="24"/>
          <w:szCs w:val="24"/>
        </w:rPr>
        <w:t>可充电电池（ 免维护电池）供</w:t>
      </w:r>
    </w:p>
    <w:p>
      <w:pPr>
        <w:spacing w:line="36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电。机内设有充电线路，使用极为方便。仪器采用气室和进口低噪音自稳速直</w:t>
      </w:r>
      <w:bookmarkStart w:id="0" w:name="_GoBack"/>
      <w:bookmarkEnd w:id="0"/>
    </w:p>
    <w:p>
      <w:pPr>
        <w:spacing w:line="36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流电机，运转可靠，所以，体积小，耗电省，可靠性高。由于采用了国际先进</w:t>
      </w:r>
    </w:p>
    <w:p>
      <w:pPr>
        <w:spacing w:line="36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的气体滤波相关技术，使仪器抗气体干扰能力和稳定性大大提高。</w:t>
      </w:r>
    </w:p>
    <w:p>
      <w:pPr>
        <w:spacing w:line="36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本仪器的使用环境温度在0℃</w:t>
      </w:r>
      <w:r>
        <w:rPr>
          <w:sz w:val="24"/>
          <w:szCs w:val="24"/>
        </w:rPr>
        <w:softHyphen/>
      </w:r>
      <w:r>
        <w:rPr>
          <w:sz w:val="24"/>
          <w:szCs w:val="24"/>
        </w:rPr>
        <w:t>~35</w:t>
      </w:r>
      <w:r>
        <w:rPr>
          <w:rFonts w:hint="eastAsia" w:ascii="宋体" w:hAnsi="宋体"/>
          <w:sz w:val="24"/>
          <w:szCs w:val="24"/>
        </w:rPr>
        <w:t>℃相对湿度不大于</w:t>
      </w:r>
      <w:r>
        <w:rPr>
          <w:rFonts w:hint="eastAsia"/>
          <w:sz w:val="24"/>
          <w:szCs w:val="24"/>
        </w:rPr>
        <w:t>85%R</w:t>
      </w:r>
      <w:r>
        <w:rPr>
          <w:sz w:val="24"/>
          <w:szCs w:val="24"/>
        </w:rPr>
        <w:t>.H</w:t>
      </w:r>
      <w:r>
        <w:rPr>
          <w:rFonts w:hint="eastAsia" w:ascii="宋体" w:hAnsi="宋体"/>
          <w:sz w:val="24"/>
          <w:szCs w:val="24"/>
        </w:rPr>
        <w:t>。周围环境不</w:t>
      </w:r>
    </w:p>
    <w:p>
      <w:pPr>
        <w:spacing w:line="360" w:lineRule="exact"/>
        <w:jc w:val="left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应有腐蚀性气体及强烈的机械震动和电磁干扰。</w:t>
      </w:r>
    </w:p>
    <w:p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主要特点：</w:t>
      </w:r>
    </w:p>
    <w:p>
      <w:pPr>
        <w:numPr>
          <w:ilvl w:val="0"/>
          <w:numId w:val="1"/>
        </w:num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交直流两用，体积小，重量轻，操作简便</w:t>
      </w:r>
    </w:p>
    <w:p>
      <w:pPr>
        <w:numPr>
          <w:ilvl w:val="0"/>
          <w:numId w:val="1"/>
        </w:num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内置泵可连续测量</w:t>
      </w:r>
    </w:p>
    <w:p>
      <w:pPr>
        <w:numPr>
          <w:ilvl w:val="0"/>
          <w:numId w:val="1"/>
        </w:numPr>
        <w:spacing w:line="360" w:lineRule="exact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线性化输出，数字直接显示浓度值，显示数据通过仪器单片机，自动计算。</w:t>
      </w:r>
    </w:p>
    <w:p>
      <w:pPr>
        <w:numPr>
          <w:ilvl w:val="0"/>
          <w:numId w:val="2"/>
        </w:numPr>
        <w:spacing w:line="3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主要技术数据</w:t>
      </w:r>
    </w:p>
    <w:p>
      <w:pPr>
        <w:numPr>
          <w:ilvl w:val="0"/>
          <w:numId w:val="3"/>
        </w:numPr>
        <w:spacing w:line="360" w:lineRule="exac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基本参数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测量气体：二氧化碳气体    浓度直接显示：PPM或者</w:t>
      </w:r>
      <w:r>
        <w:rPr>
          <w:rFonts w:hint="eastAsia"/>
          <w:sz w:val="24"/>
          <w:szCs w:val="24"/>
        </w:rPr>
        <w:t>mg/m3</w:t>
      </w:r>
      <w:r>
        <w:rPr>
          <w:rFonts w:hint="eastAsia" w:ascii="宋体" w:hAnsi="宋体"/>
          <w:sz w:val="24"/>
          <w:szCs w:val="24"/>
        </w:rPr>
        <w:t>、温度湿度。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带数据存储和查询功能，内置存储256条。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电源电压：内置电池 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消耗功率：≤</w:t>
      </w:r>
      <w:r>
        <w:rPr>
          <w:rFonts w:hint="eastAsia"/>
          <w:sz w:val="24"/>
          <w:szCs w:val="24"/>
        </w:rPr>
        <w:t>6W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仪器重量：3.5</w:t>
      </w:r>
      <w:r>
        <w:rPr>
          <w:sz w:val="24"/>
          <w:szCs w:val="24"/>
        </w:rPr>
        <w:t>kg;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外观大小：200</w:t>
      </w:r>
      <w:r>
        <w:rPr>
          <w:sz w:val="24"/>
          <w:szCs w:val="24"/>
        </w:rPr>
        <w:t>mm</w:t>
      </w:r>
      <w:r>
        <w:rPr>
          <w:rFonts w:hint="eastAsia" w:ascii="宋体" w:hAnsi="宋体"/>
          <w:sz w:val="24"/>
          <w:szCs w:val="24"/>
        </w:rPr>
        <w:t>×</w:t>
      </w:r>
      <w:r>
        <w:rPr>
          <w:rFonts w:hint="eastAsia"/>
          <w:sz w:val="24"/>
          <w:szCs w:val="24"/>
        </w:rPr>
        <w:t>17</w:t>
      </w:r>
      <w:r>
        <w:rPr>
          <w:sz w:val="24"/>
          <w:szCs w:val="24"/>
        </w:rPr>
        <w:t>0mm</w:t>
      </w:r>
      <w:r>
        <w:rPr>
          <w:rFonts w:hint="eastAsia" w:ascii="宋体" w:hAnsi="宋体"/>
          <w:sz w:val="24"/>
          <w:szCs w:val="24"/>
        </w:rPr>
        <w:t>×</w:t>
      </w:r>
      <w:r>
        <w:rPr>
          <w:rFonts w:hint="eastAsia"/>
          <w:sz w:val="24"/>
          <w:szCs w:val="24"/>
        </w:rPr>
        <w:t>100</w:t>
      </w:r>
      <w:r>
        <w:rPr>
          <w:sz w:val="24"/>
          <w:szCs w:val="24"/>
        </w:rPr>
        <w:t>mm</w:t>
      </w:r>
      <w:r>
        <w:rPr>
          <w:rFonts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</w:rPr>
        <w:t>长×宽×高</w:t>
      </w:r>
      <w:r>
        <w:rPr>
          <w:rFonts w:ascii="宋体" w:hAnsi="宋体"/>
          <w:sz w:val="24"/>
          <w:szCs w:val="24"/>
        </w:rPr>
        <w:t>）</w:t>
      </w:r>
    </w:p>
    <w:p>
      <w:pPr>
        <w:numPr>
          <w:ilvl w:val="0"/>
          <w:numId w:val="3"/>
        </w:numPr>
        <w:spacing w:line="360" w:lineRule="exac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仪器技术指标</w:t>
      </w:r>
    </w:p>
    <w:p>
      <w:pPr>
        <w:numPr>
          <w:ilvl w:val="0"/>
          <w:numId w:val="3"/>
        </w:num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测量范围：0～</w:t>
      </w:r>
      <w:r>
        <w:rPr>
          <w:rFonts w:hint="eastAsia"/>
          <w:sz w:val="24"/>
          <w:szCs w:val="24"/>
        </w:rPr>
        <w:t xml:space="preserve">10000ppm </w:t>
      </w:r>
    </w:p>
    <w:p>
      <w:pPr>
        <w:numPr>
          <w:ilvl w:val="0"/>
          <w:numId w:val="5"/>
        </w:num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线性误差：≤±</w:t>
      </w:r>
      <w:r>
        <w:rPr>
          <w:rFonts w:hint="eastAsia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％</w:t>
      </w:r>
      <w:r>
        <w:rPr>
          <w:rFonts w:hint="eastAsia"/>
          <w:sz w:val="24"/>
          <w:szCs w:val="24"/>
        </w:rPr>
        <w:t>F</w:t>
      </w:r>
      <w:r>
        <w:rPr>
          <w:rFonts w:hint="eastAsia" w:ascii="宋体" w:hAnsi="宋体"/>
          <w:sz w:val="24"/>
          <w:szCs w:val="24"/>
        </w:rPr>
        <w:t>·</w:t>
      </w:r>
      <w:r>
        <w:rPr>
          <w:rFonts w:hint="eastAsia"/>
          <w:sz w:val="24"/>
          <w:szCs w:val="24"/>
        </w:rPr>
        <w:t>S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numPr>
          <w:ilvl w:val="0"/>
          <w:numId w:val="5"/>
        </w:num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重复性：  ≤±</w:t>
      </w:r>
      <w:r>
        <w:rPr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％F·</w:t>
      </w:r>
      <w:r>
        <w:rPr>
          <w:rFonts w:hint="eastAsia"/>
          <w:sz w:val="24"/>
          <w:szCs w:val="24"/>
        </w:rPr>
        <w:t>S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numPr>
          <w:ilvl w:val="0"/>
          <w:numId w:val="5"/>
        </w:num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稳定性：</w:t>
      </w:r>
    </w:p>
    <w:p>
      <w:pPr>
        <w:spacing w:line="360" w:lineRule="exact"/>
        <w:ind w:left="114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零点漂移：≤±</w:t>
      </w:r>
      <w:r>
        <w:rPr>
          <w:rFonts w:hint="eastAsia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％</w:t>
      </w:r>
      <w:r>
        <w:rPr>
          <w:rFonts w:hint="eastAsia"/>
          <w:sz w:val="24"/>
          <w:szCs w:val="24"/>
        </w:rPr>
        <w:t>F</w:t>
      </w:r>
      <w:r>
        <w:rPr>
          <w:rFonts w:hint="eastAsia" w:ascii="宋体" w:hAnsi="宋体"/>
          <w:sz w:val="24"/>
          <w:szCs w:val="24"/>
        </w:rPr>
        <w:t>·</w:t>
      </w:r>
      <w:r>
        <w:rPr>
          <w:rFonts w:hint="eastAsia"/>
          <w:sz w:val="24"/>
          <w:szCs w:val="24"/>
        </w:rPr>
        <w:t>S/h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spacing w:line="360" w:lineRule="exact"/>
        <w:ind w:firstLine="1080" w:firstLineChars="4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量程漂移：≤±</w:t>
      </w:r>
      <w:r>
        <w:rPr>
          <w:rFonts w:hint="eastAsia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％</w:t>
      </w:r>
      <w:r>
        <w:rPr>
          <w:rFonts w:hint="eastAsia"/>
          <w:sz w:val="24"/>
          <w:szCs w:val="24"/>
        </w:rPr>
        <w:t>F</w:t>
      </w:r>
      <w:r>
        <w:rPr>
          <w:rFonts w:hint="eastAsia" w:ascii="宋体" w:hAnsi="宋体"/>
          <w:sz w:val="24"/>
          <w:szCs w:val="24"/>
        </w:rPr>
        <w:t>·</w:t>
      </w:r>
      <w:r>
        <w:rPr>
          <w:rFonts w:hint="eastAsia"/>
          <w:sz w:val="24"/>
          <w:szCs w:val="24"/>
        </w:rPr>
        <w:t>S/h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numPr>
          <w:ilvl w:val="0"/>
          <w:numId w:val="5"/>
        </w:num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响应时间：t0～</w:t>
      </w:r>
      <w:r>
        <w:rPr>
          <w:rFonts w:hint="eastAsia"/>
          <w:sz w:val="24"/>
          <w:szCs w:val="24"/>
        </w:rPr>
        <w:t>t90</w:t>
      </w:r>
      <w:r>
        <w:rPr>
          <w:rFonts w:hint="eastAsia" w:ascii="宋体" w:hAnsi="宋体"/>
          <w:sz w:val="24"/>
          <w:szCs w:val="24"/>
        </w:rPr>
        <w:t>≤</w:t>
      </w:r>
      <w:r>
        <w:rPr>
          <w:rFonts w:hint="eastAsia"/>
          <w:sz w:val="24"/>
          <w:szCs w:val="24"/>
        </w:rPr>
        <w:t>15S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numPr>
          <w:ilvl w:val="0"/>
          <w:numId w:val="5"/>
        </w:num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预热时间：≥</w:t>
      </w:r>
      <w:r>
        <w:rPr>
          <w:rFonts w:hint="eastAsia"/>
          <w:sz w:val="24"/>
          <w:szCs w:val="24"/>
        </w:rPr>
        <w:t>5min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numPr>
          <w:ilvl w:val="0"/>
          <w:numId w:val="3"/>
        </w:numPr>
        <w:spacing w:line="360" w:lineRule="exac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仪器额定工作条件（室内）</w:t>
      </w:r>
    </w:p>
    <w:p>
      <w:pPr>
        <w:numPr>
          <w:ilvl w:val="0"/>
          <w:numId w:val="6"/>
        </w:num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环境温度：5～</w:t>
      </w:r>
      <w:r>
        <w:rPr>
          <w:rFonts w:hint="eastAsia"/>
          <w:sz w:val="24"/>
          <w:szCs w:val="24"/>
        </w:rPr>
        <w:t>40</w:t>
      </w:r>
      <w:r>
        <w:rPr>
          <w:rFonts w:hint="eastAsia" w:ascii="宋体" w:hAnsi="宋体"/>
          <w:sz w:val="24"/>
          <w:szCs w:val="24"/>
        </w:rPr>
        <w:t>℃；</w:t>
      </w:r>
    </w:p>
    <w:p>
      <w:pPr>
        <w:numPr>
          <w:ilvl w:val="0"/>
          <w:numId w:val="6"/>
        </w:num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相对湿度：≤</w:t>
      </w:r>
      <w:r>
        <w:rPr>
          <w:rFonts w:hint="eastAsia"/>
          <w:sz w:val="24"/>
          <w:szCs w:val="24"/>
        </w:rPr>
        <w:t>80</w:t>
      </w:r>
      <w:r>
        <w:rPr>
          <w:rFonts w:hint="eastAsia" w:ascii="宋体" w:hAnsi="宋体"/>
          <w:sz w:val="24"/>
          <w:szCs w:val="24"/>
        </w:rPr>
        <w:t>％；</w:t>
      </w:r>
    </w:p>
    <w:p>
      <w:pPr>
        <w:rPr>
          <w:rFonts w:hint="eastAsia"/>
        </w:rPr>
      </w:pPr>
      <w:r>
        <w:rPr>
          <w:rFonts w:hint="eastAsia" w:ascii="宋体" w:hAnsi="宋体"/>
          <w:sz w:val="24"/>
          <w:szCs w:val="24"/>
        </w:rPr>
        <w:t>大气压力：当地大气压力（70～</w:t>
      </w:r>
      <w:r>
        <w:rPr>
          <w:rFonts w:hint="eastAsia"/>
          <w:sz w:val="24"/>
          <w:szCs w:val="24"/>
        </w:rPr>
        <w:t>106KP</w:t>
      </w:r>
      <w:r>
        <w:rPr>
          <w:sz w:val="24"/>
          <w:szCs w:val="24"/>
        </w:rPr>
        <w:t>a</w:t>
      </w:r>
      <w:r>
        <w:rPr>
          <w:rFonts w:hint="eastAsia" w:ascii="宋体" w:hAnsi="宋体"/>
          <w:sz w:val="24"/>
          <w:szCs w:val="24"/>
        </w:rPr>
        <w:t>）；</w:t>
      </w:r>
    </w:p>
    <w:p>
      <w:pPr>
        <w:numPr>
          <w:ilvl w:val="0"/>
          <w:numId w:val="7"/>
        </w:num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电源电压：9V；</w:t>
      </w:r>
    </w:p>
    <w:p>
      <w:pPr>
        <w:numPr>
          <w:ilvl w:val="0"/>
          <w:numId w:val="7"/>
        </w:numPr>
        <w:spacing w:line="360" w:lineRule="exact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工作位置：水平或垂直位置；</w:t>
      </w:r>
    </w:p>
    <w:p>
      <w:pPr>
        <w:numPr>
          <w:ilvl w:val="0"/>
          <w:numId w:val="8"/>
        </w:numPr>
        <w:spacing w:line="360" w:lineRule="exac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测量气体</w:t>
      </w:r>
    </w:p>
    <w:p>
      <w:pPr>
        <w:spacing w:line="360" w:lineRule="exact"/>
        <w:ind w:left="66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进入仪器的被分析气体应符合下列条件：</w:t>
      </w:r>
    </w:p>
    <w:p>
      <w:pPr>
        <w:numPr>
          <w:ilvl w:val="0"/>
          <w:numId w:val="9"/>
        </w:num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含水量：相对湿度＜85％；</w:t>
      </w:r>
    </w:p>
    <w:p>
      <w:pPr>
        <w:numPr>
          <w:ilvl w:val="0"/>
          <w:numId w:val="9"/>
        </w:numPr>
        <w:spacing w:line="360" w:lineRule="exact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含尘量：＜0.1g</w:t>
      </w:r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>
      <w:pPr>
        <w:numPr>
          <w:ilvl w:val="0"/>
          <w:numId w:val="9"/>
        </w:num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腐蚀性气体：（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2</w:t>
      </w:r>
      <w:r>
        <w:rPr>
          <w:rFonts w:hint="eastAsia" w:ascii="宋体" w:hAnsi="宋体"/>
          <w:sz w:val="24"/>
          <w:szCs w:val="24"/>
        </w:rPr>
        <w:t>、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</w:t>
      </w:r>
      <w:r>
        <w:rPr>
          <w:rFonts w:hint="eastAsia" w:ascii="宋体" w:hAnsi="宋体"/>
          <w:sz w:val="24"/>
          <w:szCs w:val="24"/>
        </w:rPr>
        <w:t>、</w:t>
      </w:r>
      <w:r>
        <w:rPr>
          <w:sz w:val="24"/>
          <w:szCs w:val="24"/>
        </w:rPr>
        <w:t>NH</w:t>
      </w:r>
      <w:r>
        <w:rPr>
          <w:sz w:val="24"/>
          <w:szCs w:val="24"/>
          <w:vertAlign w:val="subscript"/>
        </w:rPr>
        <w:t>3</w:t>
      </w:r>
      <w:r>
        <w:rPr>
          <w:rFonts w:hint="eastAsia" w:ascii="宋体" w:hAnsi="宋体"/>
          <w:sz w:val="24"/>
          <w:szCs w:val="24"/>
        </w:rPr>
        <w:t>……）＜</w:t>
      </w:r>
      <w:r>
        <w:rPr>
          <w:rFonts w:hint="eastAsia"/>
          <w:sz w:val="24"/>
          <w:szCs w:val="24"/>
        </w:rPr>
        <w:t>0.005</w:t>
      </w:r>
      <w:r>
        <w:rPr>
          <w:rFonts w:hint="eastAsia" w:ascii="宋体" w:hAnsi="宋体"/>
          <w:sz w:val="24"/>
          <w:szCs w:val="24"/>
        </w:rPr>
        <w:t>％；</w:t>
      </w:r>
    </w:p>
    <w:p>
      <w:pPr>
        <w:numPr>
          <w:ilvl w:val="0"/>
          <w:numId w:val="9"/>
        </w:num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温度：0～</w:t>
      </w:r>
      <w:r>
        <w:rPr>
          <w:rFonts w:hint="eastAsia"/>
          <w:sz w:val="24"/>
          <w:szCs w:val="24"/>
        </w:rPr>
        <w:t>40</w:t>
      </w:r>
      <w:r>
        <w:rPr>
          <w:rFonts w:hint="eastAsia" w:ascii="宋体" w:hAnsi="宋体"/>
          <w:sz w:val="24"/>
          <w:szCs w:val="24"/>
        </w:rPr>
        <w:t>℃；</w:t>
      </w:r>
    </w:p>
    <w:p>
      <w:pPr>
        <w:numPr>
          <w:ilvl w:val="0"/>
          <w:numId w:val="9"/>
        </w:num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流量：0.5～</w:t>
      </w:r>
      <w:r>
        <w:rPr>
          <w:rFonts w:hint="eastAsia"/>
          <w:sz w:val="24"/>
          <w:szCs w:val="24"/>
        </w:rPr>
        <w:t>1.0L</w:t>
      </w:r>
      <w:r>
        <w:rPr>
          <w:sz w:val="24"/>
          <w:szCs w:val="24"/>
        </w:rPr>
        <w:t>/min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仪器使用方法：</w:t>
      </w:r>
    </w:p>
    <w:p>
      <w:pPr>
        <w:pStyle w:val="2"/>
        <w:spacing w:line="0" w:lineRule="atLeast"/>
        <w:ind w:left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【开机】</w:t>
      </w:r>
    </w:p>
    <w:p>
      <w:pPr>
        <w:autoSpaceDE w:val="0"/>
        <w:autoSpaceDN w:val="0"/>
        <w:adjustRightInd w:val="0"/>
        <w:jc w:val="left"/>
        <w:rPr>
          <w:rFonts w:hint="eastAsia" w:ascii="宋体" w:hAnsi="宋体"/>
          <w:b/>
          <w:bCs/>
          <w:kern w:val="0"/>
          <w:sz w:val="24"/>
          <w:szCs w:val="24"/>
          <w:u w:val="single"/>
        </w:rPr>
      </w:pPr>
      <w:r>
        <w:rPr>
          <w:rFonts w:hint="eastAsia" w:ascii="宋体" w:hAnsi="宋体"/>
          <w:kern w:val="0"/>
          <w:sz w:val="24"/>
          <w:szCs w:val="24"/>
        </w:rPr>
        <w:t>关机状态下、打开电源，开机后进行自检，自检后、按</w:t>
      </w:r>
      <w:r>
        <w:rPr>
          <w:rFonts w:hint="eastAsia" w:ascii="宋体" w:hAnsi="宋体"/>
          <w:kern w:val="0"/>
          <w:sz w:val="24"/>
          <w:szCs w:val="24"/>
          <w:u w:val="single"/>
        </w:rPr>
        <w:t>实时检测</w:t>
      </w:r>
      <w:r>
        <w:rPr>
          <w:rFonts w:hint="eastAsia" w:ascii="宋体" w:hAnsi="宋体"/>
          <w:kern w:val="0"/>
          <w:sz w:val="24"/>
          <w:szCs w:val="24"/>
        </w:rPr>
        <w:t>，</w:t>
      </w:r>
      <w:r>
        <w:rPr>
          <w:rFonts w:hint="eastAsia" w:ascii="宋体" w:hAnsi="宋体"/>
          <w:b/>
          <w:bCs/>
          <w:kern w:val="0"/>
          <w:sz w:val="24"/>
          <w:szCs w:val="24"/>
          <w:u w:val="single"/>
        </w:rPr>
        <w:t>自动进入测量状态</w:t>
      </w:r>
      <w:r>
        <w:rPr>
          <w:rFonts w:hint="eastAsia" w:ascii="宋体" w:hAnsi="宋体"/>
          <w:kern w:val="0"/>
          <w:sz w:val="24"/>
          <w:szCs w:val="24"/>
        </w:rPr>
        <w:t>。二氧化碳显示值：</w:t>
      </w:r>
      <w:r>
        <w:rPr>
          <w:rFonts w:hint="eastAsia" w:ascii="宋体" w:hAnsi="宋体"/>
          <w:b/>
          <w:bCs/>
          <w:kern w:val="0"/>
          <w:sz w:val="24"/>
          <w:szCs w:val="24"/>
        </w:rPr>
        <w:t xml:space="preserve"> ppm</w:t>
      </w:r>
      <w:r>
        <w:rPr>
          <w:rFonts w:hint="eastAsia" w:ascii="宋体" w:hAnsi="宋体"/>
          <w:b/>
          <w:bCs/>
          <w:kern w:val="0"/>
          <w:sz w:val="24"/>
          <w:szCs w:val="24"/>
          <w:u w:val="single"/>
        </w:rPr>
        <w:t>和mg/m</w:t>
      </w:r>
      <w:r>
        <w:rPr>
          <w:rFonts w:hint="eastAsia" w:ascii="宋体" w:hAnsi="宋体"/>
          <w:b/>
          <w:bCs/>
          <w:kern w:val="0"/>
          <w:sz w:val="24"/>
          <w:szCs w:val="24"/>
          <w:u w:val="single"/>
          <w:vertAlign w:val="superscript"/>
        </w:rPr>
        <w:t>3</w:t>
      </w:r>
      <w:r>
        <w:rPr>
          <w:rFonts w:hint="eastAsia" w:ascii="宋体" w:hAnsi="宋体"/>
          <w:kern w:val="0"/>
          <w:sz w:val="24"/>
          <w:szCs w:val="24"/>
        </w:rPr>
        <w:t>温度、湿度。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测量前准备：</w:t>
      </w:r>
    </w:p>
    <w:p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将采样杆，通过橡胶管，连接到仪器进气口，打开仪器前板的电源开头，此时，内置气泵开始工作，仪器自动开启，自检后进入主菜单。</w:t>
      </w:r>
    </w:p>
    <w:p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仪器配有充电器，在关机状态对仪器进行充电，充电时仪器不宜工作，充电时间一般2-3小时。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【峰值显示】</w:t>
      </w:r>
    </w:p>
    <w:p>
      <w:pPr>
        <w:autoSpaceDE w:val="0"/>
        <w:autoSpaceDN w:val="0"/>
        <w:adjustRightInd w:val="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测量状态下，显示当次开机后所测量到的前最大峰值。 </w:t>
      </w:r>
    </w:p>
    <w:p>
      <w:pPr>
        <w:autoSpaceDE w:val="0"/>
        <w:autoSpaceDN w:val="0"/>
        <w:adjustRightInd w:val="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仪器操作步骤</w:t>
      </w:r>
    </w:p>
    <w:p>
      <w:pPr>
        <w:rPr>
          <w:rFonts w:hint="eastAsia" w:ascii="宋体" w:hAnsi="宋体"/>
          <w:b/>
          <w:bCs/>
          <w:kern w:val="0"/>
          <w:sz w:val="24"/>
          <w:szCs w:val="24"/>
          <w:u w:val="single"/>
        </w:rPr>
      </w:pPr>
      <w:r>
        <w:rPr>
          <w:rFonts w:hint="eastAsia" w:ascii="宋体" w:hAnsi="宋体"/>
          <w:b/>
          <w:bCs/>
          <w:kern w:val="0"/>
          <w:sz w:val="24"/>
          <w:szCs w:val="24"/>
          <w:u w:val="single"/>
        </w:rPr>
        <w:t>【实时测量】</w:t>
      </w:r>
    </w:p>
    <w:p>
      <w:pPr>
        <w:autoSpaceDE w:val="0"/>
        <w:autoSpaceDN w:val="0"/>
        <w:adjustRightInd w:val="0"/>
        <w:jc w:val="left"/>
        <w:rPr>
          <w:rFonts w:hint="eastAsia" w:ascii="宋体" w:hAnsi="宋体"/>
          <w:kern w:val="0"/>
          <w:sz w:val="24"/>
          <w:szCs w:val="24"/>
        </w:rPr>
      </w:pPr>
      <w:r>
        <w:drawing>
          <wp:inline distT="0" distB="0" distL="0" distR="0">
            <wp:extent cx="4933950" cy="3152775"/>
            <wp:effectExtent l="19050" t="0" r="0" b="0"/>
            <wp:docPr id="1" name="图片 1" descr="C:\Users\Administrator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4905375" cy="2781300"/>
            <wp:effectExtent l="19050" t="0" r="9525" b="0"/>
            <wp:docPr id="2" name="图片 2" descr="C:\Users\Administrator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按下</w:t>
      </w:r>
      <w:r>
        <w:rPr>
          <w:rFonts w:hint="eastAsia" w:ascii="宋体" w:hAnsi="宋体"/>
          <w:b/>
          <w:bCs/>
          <w:kern w:val="0"/>
          <w:sz w:val="24"/>
          <w:szCs w:val="24"/>
          <w:u w:val="single"/>
        </w:rPr>
        <w:t>实时测量</w:t>
      </w:r>
      <w:r>
        <w:rPr>
          <w:rFonts w:hint="eastAsia" w:ascii="宋体" w:hAnsi="宋体"/>
          <w:kern w:val="0"/>
          <w:sz w:val="24"/>
          <w:szCs w:val="24"/>
        </w:rPr>
        <w:t>，会进入所示测量菜单，机器正常运行时，就显示0.00PPM,0.00mg/m</w:t>
      </w:r>
      <w:r>
        <w:rPr>
          <w:rFonts w:hint="eastAsia" w:ascii="宋体" w:hAnsi="宋体"/>
          <w:kern w:val="0"/>
          <w:sz w:val="24"/>
          <w:szCs w:val="24"/>
          <w:vertAlign w:val="superscript"/>
        </w:rPr>
        <w:t>3</w:t>
      </w:r>
      <w:r>
        <w:rPr>
          <w:rFonts w:hint="eastAsia" w:ascii="宋体" w:hAnsi="宋体"/>
          <w:kern w:val="0"/>
          <w:sz w:val="24"/>
          <w:szCs w:val="24"/>
        </w:rPr>
        <w:t>，同时测量时的温度和湿度，也一同显示，开始测量气体浓度时，数值会随着浓度的大小而发生改变，此时如果需要保存数值，按下</w:t>
      </w:r>
      <w:r>
        <w:rPr>
          <w:rFonts w:hint="eastAsia" w:ascii="宋体" w:hAnsi="宋体"/>
          <w:b/>
          <w:bCs/>
          <w:kern w:val="0"/>
          <w:sz w:val="24"/>
          <w:szCs w:val="24"/>
          <w:u w:val="single"/>
        </w:rPr>
        <w:t>存储键</w:t>
      </w:r>
      <w:r>
        <w:rPr>
          <w:rFonts w:hint="eastAsia" w:ascii="宋体" w:hAnsi="宋体"/>
          <w:kern w:val="0"/>
          <w:sz w:val="24"/>
          <w:szCs w:val="24"/>
        </w:rPr>
        <w:t>，数据会被保存，保存数据可以在数据查询中图（1）中找到</w:t>
      </w:r>
      <w:r>
        <w:rPr>
          <w:rFonts w:hint="eastAsia" w:ascii="宋体" w:hAnsi="宋体"/>
          <w:b/>
          <w:bCs/>
          <w:kern w:val="0"/>
          <w:sz w:val="24"/>
          <w:szCs w:val="24"/>
        </w:rPr>
        <w:t>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/>
          <w:b/>
          <w:bCs/>
          <w:kern w:val="0"/>
          <w:sz w:val="24"/>
          <w:szCs w:val="24"/>
          <w:u w:val="single"/>
        </w:rPr>
      </w:pPr>
      <w:r>
        <w:rPr>
          <w:rFonts w:hint="eastAsia" w:ascii="宋体" w:hAnsi="宋体"/>
          <w:kern w:val="0"/>
          <w:sz w:val="24"/>
          <w:szCs w:val="24"/>
        </w:rPr>
        <w:t>按下</w:t>
      </w:r>
      <w:r>
        <w:rPr>
          <w:rFonts w:hint="eastAsia" w:ascii="宋体" w:hAnsi="宋体"/>
          <w:b/>
          <w:bCs/>
          <w:kern w:val="0"/>
          <w:sz w:val="24"/>
          <w:szCs w:val="24"/>
        </w:rPr>
        <w:t>自动存储</w:t>
      </w:r>
      <w:r>
        <w:rPr>
          <w:rFonts w:hint="eastAsia" w:ascii="宋体" w:hAnsi="宋体"/>
          <w:kern w:val="0"/>
          <w:sz w:val="24"/>
          <w:szCs w:val="24"/>
        </w:rPr>
        <w:t>时间可以根据客户需要设定，数据就会定时存储，保存的数据可以在数据查询中图（1）中找到。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</w:t>
      </w:r>
    </w:p>
    <w:p>
      <w:pPr>
        <w:rPr>
          <w:rFonts w:hint="eastAsia"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line="360" w:lineRule="exac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  <w:u w:val="single"/>
        </w:rPr>
        <w:t>【参数校准】</w:t>
      </w:r>
      <w:r>
        <w:rPr>
          <w:rFonts w:hint="eastAsia" w:ascii="宋体" w:hAnsi="宋体"/>
          <w:b/>
          <w:bCs/>
          <w:i/>
          <w:iCs/>
          <w:kern w:val="0"/>
          <w:sz w:val="24"/>
          <w:szCs w:val="24"/>
        </w:rPr>
        <w:t>---</w:t>
      </w:r>
      <w:r>
        <w:rPr>
          <w:rFonts w:hint="eastAsia" w:ascii="宋体" w:hAnsi="宋体"/>
          <w:kern w:val="0"/>
          <w:sz w:val="24"/>
          <w:szCs w:val="24"/>
        </w:rPr>
        <w:t>这部分用于校正用（用户不需要随意使用），在计量时专用。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测量状态下，（要求温度20-25度，气体流量：0.5L/分下进行校正）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按下参数校准键，进入</w:t>
      </w:r>
      <w:r>
        <w:rPr>
          <w:rFonts w:hint="eastAsia" w:ascii="宋体" w:hAnsi="宋体"/>
          <w:b/>
          <w:bCs/>
          <w:kern w:val="0"/>
          <w:sz w:val="24"/>
          <w:szCs w:val="24"/>
          <w:u w:val="single"/>
        </w:rPr>
        <w:t>校准模式</w:t>
      </w:r>
      <w:r>
        <w:rPr>
          <w:rFonts w:hint="eastAsia" w:ascii="宋体" w:hAnsi="宋体"/>
          <w:kern w:val="0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如图所示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5274310" cy="2933065"/>
            <wp:effectExtent l="19050" t="0" r="2540" b="0"/>
            <wp:docPr id="3" name="图片 3" descr="C:\Users\Administrator\Desktop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4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1．报警值：按下报警值，可以进入报警门限的设置（如图所示计算器）。报警门限的默认值是</w:t>
      </w:r>
      <w:r>
        <w:rPr>
          <w:rFonts w:hint="eastAsia" w:ascii="TimesNewRomanPSMT" w:hAnsi="TimesNewRomanPSMT" w:cs="TimesNewRomanPSMT"/>
          <w:kern w:val="0"/>
          <w:sz w:val="24"/>
          <w:szCs w:val="24"/>
        </w:rPr>
        <w:t>10000</w:t>
      </w:r>
      <w:r>
        <w:rPr>
          <w:rFonts w:ascii="TimesNewRomanPSMT" w:hAnsi="TimesNewRomanPSMT"/>
          <w:kern w:val="0"/>
          <w:sz w:val="24"/>
          <w:szCs w:val="24"/>
        </w:rPr>
        <w:t>ppm</w:t>
      </w:r>
      <w:r>
        <w:rPr>
          <w:rFonts w:hint="eastAsia" w:ascii="宋体" w:hAnsi="宋体"/>
          <w:kern w:val="0"/>
          <w:sz w:val="24"/>
          <w:szCs w:val="24"/>
        </w:rPr>
        <w:t>，即</w:t>
      </w:r>
      <w:r>
        <w:rPr>
          <w:rFonts w:ascii="宋体" w:hAnsi="宋体"/>
          <w:kern w:val="0"/>
          <w:sz w:val="24"/>
          <w:szCs w:val="24"/>
        </w:rPr>
        <w:t>二氧化碳标准气体</w:t>
      </w:r>
      <w:r>
        <w:rPr>
          <w:rFonts w:ascii="TimesNewRomanPSMT" w:hAnsi="TimesNewRomanPSMT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>浓度超过</w:t>
      </w:r>
      <w:r>
        <w:rPr>
          <w:rFonts w:hint="eastAsia" w:ascii="TimesNewRomanPSMT" w:hAnsi="TimesNewRomanPSMT" w:cs="TimesNewRomanPSMT"/>
          <w:kern w:val="0"/>
          <w:sz w:val="24"/>
          <w:szCs w:val="24"/>
        </w:rPr>
        <w:t>10000</w:t>
      </w:r>
      <w:r>
        <w:rPr>
          <w:rFonts w:ascii="TimesNewRomanPSMT" w:hAnsi="TimesNewRomanPSMT"/>
          <w:kern w:val="0"/>
          <w:sz w:val="24"/>
          <w:szCs w:val="24"/>
        </w:rPr>
        <w:t xml:space="preserve">ppm </w:t>
      </w:r>
      <w:r>
        <w:rPr>
          <w:rFonts w:hint="eastAsia" w:ascii="宋体" w:hAnsi="宋体"/>
          <w:kern w:val="0"/>
          <w:sz w:val="24"/>
          <w:szCs w:val="24"/>
        </w:rPr>
        <w:t>时蜂鸣器报警。按下</w:t>
      </w:r>
      <w:r>
        <w:rPr>
          <w:rFonts w:hint="eastAsia" w:ascii="宋体" w:hAnsi="宋体"/>
          <w:b/>
          <w:bCs/>
          <w:kern w:val="0"/>
          <w:sz w:val="24"/>
          <w:szCs w:val="24"/>
          <w:u w:val="single"/>
        </w:rPr>
        <w:t>OK</w:t>
      </w:r>
      <w:r>
        <w:rPr>
          <w:rFonts w:hint="eastAsia" w:ascii="宋体" w:hAnsi="宋体"/>
          <w:kern w:val="0"/>
          <w:sz w:val="24"/>
          <w:szCs w:val="24"/>
        </w:rPr>
        <w:t>后，系统将修改后的数值存入非易失性内存中。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2. 标准浓度：按下标准浓度，可以进入标准浓度的设置（如图所示计算器），按下</w:t>
      </w:r>
      <w:r>
        <w:rPr>
          <w:rFonts w:hint="eastAsia" w:ascii="宋体" w:hAnsi="宋体"/>
          <w:b/>
          <w:bCs/>
          <w:kern w:val="0"/>
          <w:sz w:val="24"/>
          <w:szCs w:val="24"/>
          <w:u w:val="single"/>
        </w:rPr>
        <w:t>OK键</w:t>
      </w:r>
      <w:r>
        <w:rPr>
          <w:rFonts w:hint="eastAsia" w:ascii="宋体" w:hAnsi="宋体"/>
          <w:kern w:val="0"/>
          <w:sz w:val="24"/>
          <w:szCs w:val="24"/>
        </w:rPr>
        <w:t>后，系统将修改后的数值存入非易失性内存中。</w:t>
      </w: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3. 零点校准：将传感器置于高纯</w:t>
      </w:r>
      <w:r>
        <w:rPr>
          <w:rFonts w:hint="eastAsia" w:ascii="宋体" w:hAnsi="宋体" w:cs="TimesNewRomanPSMT"/>
          <w:kern w:val="0"/>
          <w:sz w:val="24"/>
          <w:szCs w:val="24"/>
        </w:rPr>
        <w:t>氮气（或者氮气中）</w:t>
      </w:r>
      <w:r>
        <w:rPr>
          <w:rFonts w:ascii="TimesNewRomanPSMT" w:hAnsi="TimesNewRomanPSMT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>的环境中一段时间，系统开始进行零点标定，按下</w:t>
      </w:r>
      <w:r>
        <w:rPr>
          <w:rFonts w:hint="eastAsia" w:ascii="宋体" w:hAnsi="宋体"/>
          <w:b/>
          <w:bCs/>
          <w:kern w:val="0"/>
          <w:sz w:val="24"/>
          <w:szCs w:val="24"/>
          <w:u w:val="single"/>
        </w:rPr>
        <w:t>OK键</w:t>
      </w:r>
      <w:r>
        <w:rPr>
          <w:rFonts w:hint="eastAsia" w:ascii="宋体" w:hAnsi="宋体"/>
          <w:kern w:val="0"/>
          <w:sz w:val="24"/>
          <w:szCs w:val="24"/>
        </w:rPr>
        <w:t>后并等30秒将标定过的参数存入非易失性内存中。</w:t>
      </w: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4. 标准校准：也叫量程标定，将标准浓度值，通过进气口，进入仪器实时测量查看数据，稳定后，返回参数设置页面中的标准校准，按右边的</w:t>
      </w:r>
      <w:r>
        <w:rPr>
          <w:rFonts w:hint="eastAsia" w:ascii="宋体" w:hAnsi="宋体"/>
          <w:b/>
          <w:bCs/>
          <w:kern w:val="0"/>
          <w:sz w:val="24"/>
          <w:szCs w:val="24"/>
          <w:u w:val="single"/>
        </w:rPr>
        <w:t>OK键</w:t>
      </w:r>
      <w:r>
        <w:rPr>
          <w:rFonts w:hint="eastAsia" w:ascii="宋体" w:hAnsi="宋体"/>
          <w:kern w:val="0"/>
          <w:sz w:val="24"/>
          <w:szCs w:val="24"/>
        </w:rPr>
        <w:t>，等30秒系统开始计算参数， 再按下右正角的</w:t>
      </w:r>
      <w:r>
        <w:rPr>
          <w:rFonts w:hint="eastAsia" w:ascii="宋体" w:hAnsi="宋体"/>
          <w:b/>
          <w:bCs/>
          <w:kern w:val="0"/>
          <w:sz w:val="24"/>
          <w:szCs w:val="24"/>
          <w:u w:val="single"/>
        </w:rPr>
        <w:t>存储键</w:t>
      </w:r>
      <w:r>
        <w:rPr>
          <w:rFonts w:hint="eastAsia" w:ascii="宋体" w:hAnsi="宋体"/>
          <w:kern w:val="0"/>
          <w:sz w:val="24"/>
          <w:szCs w:val="24"/>
        </w:rPr>
        <w:t>，刚</w:t>
      </w:r>
      <w:r>
        <w:rPr>
          <w:rFonts w:hint="eastAsia" w:ascii="宋体" w:hAnsi="宋体"/>
          <w:b/>
          <w:bCs/>
          <w:kern w:val="0"/>
          <w:sz w:val="24"/>
          <w:szCs w:val="24"/>
          <w:u w:val="single"/>
        </w:rPr>
        <w:t>测量参数</w:t>
      </w:r>
      <w:r>
        <w:rPr>
          <w:rFonts w:hint="eastAsia" w:ascii="宋体" w:hAnsi="宋体"/>
          <w:kern w:val="0"/>
          <w:sz w:val="24"/>
          <w:szCs w:val="24"/>
        </w:rPr>
        <w:t>中</w:t>
      </w:r>
      <w:r>
        <w:rPr>
          <w:rFonts w:hint="eastAsia" w:ascii="宋体" w:hAnsi="宋体"/>
          <w:b/>
          <w:bCs/>
          <w:kern w:val="0"/>
          <w:sz w:val="24"/>
          <w:szCs w:val="24"/>
          <w:u w:val="single"/>
        </w:rPr>
        <w:t>a</w:t>
      </w:r>
      <w:r>
        <w:rPr>
          <w:rFonts w:hint="eastAsia" w:ascii="宋体" w:hAnsi="宋体"/>
          <w:kern w:val="0"/>
          <w:sz w:val="24"/>
          <w:szCs w:val="24"/>
        </w:rPr>
        <w:t>和</w:t>
      </w:r>
      <w:r>
        <w:rPr>
          <w:rFonts w:hint="eastAsia" w:ascii="宋体" w:hAnsi="宋体"/>
          <w:b/>
          <w:bCs/>
          <w:kern w:val="0"/>
          <w:sz w:val="24"/>
          <w:szCs w:val="24"/>
          <w:u w:val="single"/>
        </w:rPr>
        <w:t>b</w:t>
      </w:r>
      <w:r>
        <w:rPr>
          <w:rFonts w:hint="eastAsia" w:ascii="宋体" w:hAnsi="宋体"/>
          <w:kern w:val="0"/>
          <w:sz w:val="24"/>
          <w:szCs w:val="24"/>
        </w:rPr>
        <w:t>会出现测量数据。最后按下</w:t>
      </w:r>
      <w:r>
        <w:rPr>
          <w:rFonts w:hint="eastAsia" w:ascii="宋体" w:hAnsi="宋体"/>
          <w:b/>
          <w:bCs/>
          <w:kern w:val="0"/>
          <w:sz w:val="24"/>
          <w:szCs w:val="24"/>
          <w:u w:val="single"/>
        </w:rPr>
        <w:t>返回键</w:t>
      </w:r>
      <w:r>
        <w:rPr>
          <w:rFonts w:hint="eastAsia" w:ascii="宋体" w:hAnsi="宋体"/>
          <w:kern w:val="0"/>
          <w:sz w:val="24"/>
          <w:szCs w:val="24"/>
        </w:rPr>
        <w:t>，返回</w:t>
      </w:r>
      <w:r>
        <w:rPr>
          <w:rFonts w:hint="eastAsia" w:ascii="宋体" w:hAnsi="宋体"/>
          <w:b/>
          <w:bCs/>
          <w:kern w:val="0"/>
          <w:sz w:val="24"/>
          <w:szCs w:val="24"/>
          <w:u w:val="single"/>
        </w:rPr>
        <w:t>主菜单</w:t>
      </w:r>
      <w:r>
        <w:rPr>
          <w:rFonts w:hint="eastAsia" w:ascii="宋体" w:hAnsi="宋体"/>
          <w:kern w:val="0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注：由于</w:t>
      </w:r>
      <w:r>
        <w:rPr>
          <w:rFonts w:hint="eastAsia" w:ascii="宋体" w:hAnsi="宋体" w:cs="TimesNewRomanPSMT"/>
          <w:kern w:val="0"/>
          <w:sz w:val="24"/>
          <w:szCs w:val="24"/>
        </w:rPr>
        <w:t>二氧化碳</w:t>
      </w:r>
      <w:r>
        <w:rPr>
          <w:rFonts w:ascii="宋体" w:hAnsi="宋体"/>
          <w:kern w:val="0"/>
          <w:sz w:val="24"/>
          <w:szCs w:val="24"/>
        </w:rPr>
        <w:t>标准气体</w:t>
      </w:r>
      <w:r>
        <w:rPr>
          <w:rFonts w:hint="eastAsia" w:ascii="宋体" w:hAnsi="宋体"/>
          <w:kern w:val="0"/>
          <w:sz w:val="24"/>
          <w:szCs w:val="24"/>
        </w:rPr>
        <w:t>传感器为线性函数，函数中包括两个参数，因此只进行零点标定或灵敏度标定均不能保证测量准确性，至少要在两个浓度下进行标定，才能较准确的确定线性函数的参数。</w:t>
      </w:r>
    </w:p>
    <w:p>
      <w:pPr>
        <w:spacing w:line="400" w:lineRule="exac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  <w:u w:val="single"/>
        </w:rPr>
        <w:t>【存储测量查询】</w:t>
      </w:r>
      <w:r>
        <w:rPr>
          <w:rFonts w:hint="eastAsia" w:ascii="宋体" w:hAnsi="宋体"/>
          <w:kern w:val="0"/>
          <w:sz w:val="24"/>
          <w:szCs w:val="24"/>
        </w:rPr>
        <w:t>如图所示</w:t>
      </w:r>
    </w:p>
    <w:p>
      <w:pPr>
        <w:rPr>
          <w:rFonts w:ascii="宋体" w:hAnsi="宋体"/>
          <w:kern w:val="0"/>
          <w:sz w:val="24"/>
          <w:szCs w:val="24"/>
        </w:rPr>
      </w:pPr>
      <w:r>
        <w:drawing>
          <wp:inline distT="0" distB="0" distL="0" distR="0">
            <wp:extent cx="4895850" cy="3019425"/>
            <wp:effectExtent l="19050" t="0" r="0" b="0"/>
            <wp:docPr id="5" name="图片 4" descr="C:\Users\Administrator\Desktop\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C:\Users\Administrator\Desktop\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2366010"/>
            <wp:effectExtent l="19050" t="0" r="2540" b="0"/>
            <wp:docPr id="8" name="图片 5" descr="C:\Users\Administrator\Desktop\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C:\Users\Administrator\Desktop\6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6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【电池充电】电池电量用尽后用专门的充电器进行充电。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【交流供电】仪器也可以使用</w:t>
      </w:r>
      <w:r>
        <w:rPr>
          <w:rFonts w:ascii="TimesNewRomanPSMT" w:hAnsi="TimesNewRomanPSMT"/>
          <w:kern w:val="0"/>
          <w:sz w:val="24"/>
          <w:szCs w:val="24"/>
        </w:rPr>
        <w:t xml:space="preserve">220 </w:t>
      </w:r>
      <w:r>
        <w:rPr>
          <w:rFonts w:hint="eastAsia" w:ascii="宋体" w:hAnsi="宋体"/>
          <w:kern w:val="0"/>
          <w:sz w:val="24"/>
          <w:szCs w:val="24"/>
        </w:rPr>
        <w:t>转</w:t>
      </w:r>
      <w:r>
        <w:rPr>
          <w:rFonts w:hint="eastAsia" w:ascii="TimesNewRomanPSMT" w:hAnsi="TimesNewRomanPSMT" w:cs="TimesNewRomanPSMT"/>
          <w:kern w:val="0"/>
          <w:sz w:val="24"/>
          <w:szCs w:val="24"/>
        </w:rPr>
        <w:t>9</w:t>
      </w:r>
      <w:r>
        <w:rPr>
          <w:rFonts w:ascii="TimesNewRomanPSMT" w:hAnsi="TimesNewRomanPSMT"/>
          <w:kern w:val="0"/>
          <w:sz w:val="24"/>
          <w:szCs w:val="24"/>
        </w:rPr>
        <w:t xml:space="preserve">V </w:t>
      </w:r>
      <w:r>
        <w:rPr>
          <w:rFonts w:hint="eastAsia" w:ascii="宋体" w:hAnsi="宋体"/>
          <w:kern w:val="0"/>
          <w:sz w:val="24"/>
          <w:szCs w:val="24"/>
        </w:rPr>
        <w:t xml:space="preserve">直流的适配器进行供电。 </w:t>
      </w:r>
    </w:p>
    <w:p>
      <w:pPr>
        <w:autoSpaceDE w:val="0"/>
        <w:autoSpaceDN w:val="0"/>
        <w:adjustRightInd w:val="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2518"/>
    <w:multiLevelType w:val="multilevel"/>
    <w:tmpl w:val="12272518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131B28BC"/>
    <w:multiLevelType w:val="multilevel"/>
    <w:tmpl w:val="131B28BC"/>
    <w:lvl w:ilvl="0" w:tentative="0">
      <w:start w:val="1"/>
      <w:numFmt w:val="decimal"/>
      <w:lvlText w:val="%1."/>
      <w:lvlJc w:val="left"/>
      <w:pPr>
        <w:tabs>
          <w:tab w:val="left" w:pos="660"/>
        </w:tabs>
        <w:ind w:left="660" w:hanging="360"/>
      </w:pPr>
      <w:rPr>
        <w:rFonts w:hint="eastAsia" w:ascii="宋体" w:hAnsi="宋体" w:eastAsia="宋体"/>
      </w:rPr>
    </w:lvl>
    <w:lvl w:ilvl="1" w:tentative="0">
      <w:start w:val="3"/>
      <w:numFmt w:val="bullet"/>
      <w:lvlText w:val="◆"/>
      <w:lvlJc w:val="left"/>
      <w:pPr>
        <w:tabs>
          <w:tab w:val="left" w:pos="1140"/>
        </w:tabs>
        <w:ind w:left="1140" w:hanging="420"/>
      </w:pPr>
      <w:rPr>
        <w:rFonts w:hint="eastAsia" w:ascii="宋体" w:hAnsi="宋体" w:eastAsia="宋体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  <w:rPr>
        <w:rFonts w:hint="default" w:ascii="Times New Roman" w:hAnsi="Times New Roman" w:cs="Times New Roman"/>
      </w:rPr>
    </w:lvl>
  </w:abstractNum>
  <w:abstractNum w:abstractNumId="2">
    <w:nsid w:val="1FB525D8"/>
    <w:multiLevelType w:val="multilevel"/>
    <w:tmpl w:val="1FB525D8"/>
    <w:lvl w:ilvl="0" w:tentative="0">
      <w:start w:val="1"/>
      <w:numFmt w:val="lowerLetter"/>
      <w:lvlText w:val="%1)"/>
      <w:lvlJc w:val="left"/>
      <w:pPr>
        <w:tabs>
          <w:tab w:val="left" w:pos="1260"/>
        </w:tabs>
        <w:ind w:left="1260" w:hanging="42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680"/>
        </w:tabs>
        <w:ind w:left="168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  <w:rPr>
        <w:rFonts w:hint="default" w:ascii="Times New Roman" w:hAnsi="Times New Roman" w:cs="Times New Roman"/>
      </w:rPr>
    </w:lvl>
  </w:abstractNum>
  <w:abstractNum w:abstractNumId="3">
    <w:nsid w:val="3B5D1A1C"/>
    <w:multiLevelType w:val="multilevel"/>
    <w:tmpl w:val="3B5D1A1C"/>
    <w:lvl w:ilvl="0" w:tentative="0">
      <w:start w:val="1"/>
      <w:numFmt w:val="lowerLetter"/>
      <w:lvlText w:val="%1)"/>
      <w:lvlJc w:val="left"/>
      <w:pPr>
        <w:tabs>
          <w:tab w:val="left" w:pos="1140"/>
        </w:tabs>
        <w:ind w:left="114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  <w:rPr>
        <w:rFonts w:hint="default" w:ascii="Times New Roman" w:hAnsi="Times New Roman" w:cs="Times New Roman"/>
      </w:rPr>
    </w:lvl>
  </w:abstractNum>
  <w:abstractNum w:abstractNumId="4">
    <w:nsid w:val="4143789E"/>
    <w:multiLevelType w:val="multilevel"/>
    <w:tmpl w:val="4143789E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5">
    <w:nsid w:val="46DB76BF"/>
    <w:multiLevelType w:val="multilevel"/>
    <w:tmpl w:val="46DB76BF"/>
    <w:lvl w:ilvl="0" w:tentative="0">
      <w:start w:val="1"/>
      <w:numFmt w:val="decimal"/>
      <w:lvlText w:val="%1."/>
      <w:lvlJc w:val="left"/>
      <w:pPr>
        <w:tabs>
          <w:tab w:val="left" w:pos="660"/>
        </w:tabs>
        <w:ind w:left="660" w:hanging="360"/>
      </w:pPr>
      <w:rPr>
        <w:rFonts w:hint="eastAsia" w:ascii="宋体" w:hAnsi="宋体" w:eastAsia="宋体"/>
      </w:rPr>
    </w:lvl>
    <w:lvl w:ilvl="1" w:tentative="0">
      <w:start w:val="3"/>
      <w:numFmt w:val="bullet"/>
      <w:lvlText w:val="◆"/>
      <w:lvlJc w:val="left"/>
      <w:pPr>
        <w:tabs>
          <w:tab w:val="left" w:pos="1140"/>
        </w:tabs>
        <w:ind w:left="1140" w:hanging="420"/>
      </w:pPr>
      <w:rPr>
        <w:rFonts w:hint="eastAsia" w:ascii="宋体" w:hAnsi="宋体" w:eastAsia="宋体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  <w:rPr>
        <w:rFonts w:hint="default" w:ascii="Times New Roman" w:hAnsi="Times New Roman" w:cs="Times New Roman"/>
      </w:rPr>
    </w:lvl>
  </w:abstractNum>
  <w:abstractNum w:abstractNumId="6">
    <w:nsid w:val="48FE0BE1"/>
    <w:multiLevelType w:val="multilevel"/>
    <w:tmpl w:val="48FE0BE1"/>
    <w:lvl w:ilvl="0" w:tentative="0">
      <w:start w:val="1"/>
      <w:numFmt w:val="lowerLetter"/>
      <w:lvlText w:val="%1)"/>
      <w:lvlJc w:val="left"/>
      <w:pPr>
        <w:tabs>
          <w:tab w:val="left" w:pos="1359"/>
        </w:tabs>
        <w:ind w:left="1359" w:hanging="42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719"/>
        </w:tabs>
        <w:ind w:left="1719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99"/>
        </w:tabs>
        <w:ind w:left="2199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619"/>
        </w:tabs>
        <w:ind w:left="2619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3039"/>
        </w:tabs>
        <w:ind w:left="3039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459"/>
        </w:tabs>
        <w:ind w:left="3459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879"/>
        </w:tabs>
        <w:ind w:left="3879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299"/>
        </w:tabs>
        <w:ind w:left="4299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719"/>
        </w:tabs>
        <w:ind w:left="4719" w:hanging="420"/>
      </w:pPr>
      <w:rPr>
        <w:rFonts w:hint="default" w:ascii="Times New Roman" w:hAnsi="Times New Roman" w:cs="Times New Roman"/>
      </w:rPr>
    </w:lvl>
  </w:abstractNum>
  <w:abstractNum w:abstractNumId="7">
    <w:nsid w:val="668427A6"/>
    <w:multiLevelType w:val="multilevel"/>
    <w:tmpl w:val="668427A6"/>
    <w:lvl w:ilvl="0" w:tentative="0">
      <w:start w:val="1"/>
      <w:numFmt w:val="lowerLetter"/>
      <w:lvlText w:val="%1)"/>
      <w:lvlJc w:val="left"/>
      <w:pPr>
        <w:tabs>
          <w:tab w:val="left" w:pos="1080"/>
        </w:tabs>
        <w:ind w:left="108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500"/>
        </w:tabs>
        <w:ind w:left="150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920"/>
        </w:tabs>
        <w:ind w:left="192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340"/>
        </w:tabs>
        <w:ind w:left="234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60"/>
        </w:tabs>
        <w:ind w:left="276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80"/>
        </w:tabs>
        <w:ind w:left="318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600"/>
        </w:tabs>
        <w:ind w:left="360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020"/>
        </w:tabs>
        <w:ind w:left="402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440"/>
        </w:tabs>
        <w:ind w:left="4440" w:hanging="420"/>
      </w:pPr>
      <w:rPr>
        <w:rFonts w:hint="default" w:ascii="Times New Roman" w:hAnsi="Times New Roman" w:cs="Times New Roman"/>
      </w:rPr>
    </w:lvl>
  </w:abstractNum>
  <w:abstractNum w:abstractNumId="8">
    <w:nsid w:val="7F26204F"/>
    <w:multiLevelType w:val="multilevel"/>
    <w:tmpl w:val="7F26204F"/>
    <w:lvl w:ilvl="0" w:tentative="0">
      <w:start w:val="1"/>
      <w:numFmt w:val="lowerLetter"/>
      <w:lvlText w:val="%1)"/>
      <w:lvlJc w:val="left"/>
      <w:pPr>
        <w:tabs>
          <w:tab w:val="left" w:pos="1359"/>
        </w:tabs>
        <w:ind w:left="1359" w:hanging="42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719"/>
        </w:tabs>
        <w:ind w:left="1719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99"/>
        </w:tabs>
        <w:ind w:left="2199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619"/>
        </w:tabs>
        <w:ind w:left="2619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3039"/>
        </w:tabs>
        <w:ind w:left="3039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459"/>
        </w:tabs>
        <w:ind w:left="3459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879"/>
        </w:tabs>
        <w:ind w:left="3879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299"/>
        </w:tabs>
        <w:ind w:left="4299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719"/>
        </w:tabs>
        <w:ind w:left="4719" w:hanging="420"/>
      </w:pPr>
      <w:rPr>
        <w:rFonts w:hint="default" w:ascii="Times New Roman" w:hAnsi="Times New Roman" w:cs="Times New Roman"/>
      </w:rPr>
    </w:lvl>
  </w:abstractNum>
  <w:abstractNum w:abstractNumId="9">
    <w:nsid w:val="7FBE7DD3"/>
    <w:multiLevelType w:val="multilevel"/>
    <w:tmpl w:val="7FBE7DD3"/>
    <w:lvl w:ilvl="0" w:tentative="0">
      <w:start w:val="1"/>
      <w:numFmt w:val="decimal"/>
      <w:lvlText w:val="%1."/>
      <w:lvlJc w:val="left"/>
      <w:pPr>
        <w:tabs>
          <w:tab w:val="left" w:pos="795"/>
        </w:tabs>
        <w:ind w:left="795" w:hanging="36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tabs>
          <w:tab w:val="left" w:pos="1275"/>
        </w:tabs>
        <w:ind w:left="1275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695"/>
        </w:tabs>
        <w:ind w:left="1695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15"/>
        </w:tabs>
        <w:ind w:left="2115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35"/>
        </w:tabs>
        <w:ind w:left="2535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55"/>
        </w:tabs>
        <w:ind w:left="2955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75"/>
        </w:tabs>
        <w:ind w:left="3375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795"/>
        </w:tabs>
        <w:ind w:left="3795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15"/>
        </w:tabs>
        <w:ind w:left="4215" w:hanging="420"/>
      </w:pPr>
      <w:rPr>
        <w:rFonts w:hint="default" w:ascii="Times New Roman" w:hAnsi="Times New Roman"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A0C"/>
    <w:rsid w:val="001C0D30"/>
    <w:rsid w:val="00484A0C"/>
    <w:rsid w:val="005C1707"/>
    <w:rsid w:val="27F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unhideWhenUsed/>
    <w:uiPriority w:val="99"/>
    <w:pPr>
      <w:spacing w:before="100" w:beforeAutospacing="1" w:after="100" w:afterAutospacing="1"/>
      <w:ind w:left="360" w:firstLine="518" w:firstLineChars="144"/>
      <w:jc w:val="left"/>
    </w:pPr>
    <w:rPr>
      <w:rFonts w:ascii="Times New Roman" w:hAnsi="Times New Roman" w:cs="Times New Roman"/>
      <w:sz w:val="36"/>
      <w:szCs w:val="36"/>
    </w:r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customStyle="1" w:styleId="6">
    <w:name w:val="正文文本缩进 Char"/>
    <w:basedOn w:val="5"/>
    <w:link w:val="2"/>
    <w:uiPriority w:val="99"/>
    <w:rPr>
      <w:rFonts w:ascii="Times New Roman" w:hAnsi="Times New Roman" w:eastAsia="宋体" w:cs="Times New Roman"/>
      <w:sz w:val="36"/>
      <w:szCs w:val="36"/>
    </w:rPr>
  </w:style>
  <w:style w:type="character" w:customStyle="1" w:styleId="7">
    <w:name w:val="批注框文本 Char"/>
    <w:basedOn w:val="5"/>
    <w:link w:val="3"/>
    <w:semiHidden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289</Words>
  <Characters>1652</Characters>
  <Lines>13</Lines>
  <Paragraphs>3</Paragraphs>
  <TotalTime>17</TotalTime>
  <ScaleCrop>false</ScaleCrop>
  <LinksUpToDate>false</LinksUpToDate>
  <CharactersWithSpaces>1938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2021-01-11T01:11:00Z</dcterms:created>
  <dc:creator>Administrator</dc:creator>
  <cp:lastModifiedBy>Administrator</cp:lastModifiedBy>
  <cp:lastPrinted>2021-01-11T01:23:00Z</cp:lastPrinted>
  <dcterms:modified xsi:type="dcterms:W3CDTF">2021-01-11T01:29:52Z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